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78F0" w14:textId="2DCE421E" w:rsidR="00DE29F5" w:rsidRPr="003F6C57" w:rsidRDefault="00DE29F5" w:rsidP="00DE29F5">
      <w:pPr>
        <w:pStyle w:val="Standard1"/>
        <w:rPr>
          <w:rFonts w:ascii="Aptos Black" w:hAnsi="Aptos Black"/>
          <w:sz w:val="32"/>
          <w:szCs w:val="32"/>
        </w:rPr>
      </w:pPr>
      <w:r w:rsidRPr="003F6C57">
        <w:rPr>
          <w:rFonts w:ascii="Aptos" w:hAnsi="Aptos" w:cs="Arial Black"/>
          <w:i/>
          <w:iCs/>
          <w:noProof/>
          <w:spacing w:val="3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42A62C" wp14:editId="5DE9271B">
            <wp:simplePos x="0" y="0"/>
            <wp:positionH relativeFrom="column">
              <wp:posOffset>4071620</wp:posOffset>
            </wp:positionH>
            <wp:positionV relativeFrom="paragraph">
              <wp:posOffset>0</wp:posOffset>
            </wp:positionV>
            <wp:extent cx="2746375" cy="481965"/>
            <wp:effectExtent l="0" t="0" r="0" b="0"/>
            <wp:wrapSquare wrapText="left"/>
            <wp:docPr id="2012622375" name="Grafik 1" descr="OLE-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1" descr="OLE-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7B0">
        <w:rPr>
          <w:rFonts w:ascii="Aptos Black" w:hAnsi="Aptos Black"/>
          <w:sz w:val="32"/>
          <w:szCs w:val="32"/>
        </w:rPr>
        <w:t xml:space="preserve">Chester </w:t>
      </w:r>
      <w:r w:rsidRPr="003F6C57">
        <w:rPr>
          <w:rFonts w:ascii="Aptos Black" w:hAnsi="Aptos Black"/>
          <w:sz w:val="32"/>
          <w:szCs w:val="32"/>
        </w:rPr>
        <w:t>Convention 202</w:t>
      </w:r>
      <w:r w:rsidR="003D77B0">
        <w:rPr>
          <w:rFonts w:ascii="Aptos Black" w:hAnsi="Aptos Black"/>
          <w:sz w:val="32"/>
          <w:szCs w:val="32"/>
        </w:rPr>
        <w:t>6</w:t>
      </w:r>
      <w:r w:rsidRPr="003F6C57">
        <w:rPr>
          <w:rFonts w:ascii="Aptos" w:hAnsi="Aptos" w:cs="Arial Black"/>
          <w:i/>
          <w:iCs/>
          <w:spacing w:val="32"/>
          <w:sz w:val="32"/>
          <w:szCs w:val="32"/>
        </w:rPr>
        <w:t xml:space="preserve"> </w:t>
      </w:r>
    </w:p>
    <w:p w14:paraId="113A68CE" w14:textId="3047416B" w:rsidR="00DE29F5" w:rsidRPr="003F6C57" w:rsidRDefault="003D77B0" w:rsidP="00DE29F5">
      <w:pPr>
        <w:pStyle w:val="Standard1"/>
        <w:widowControl w:val="0"/>
        <w:rPr>
          <w:rFonts w:ascii="Aptos ExtraBold" w:hAnsi="Aptos ExtraBold" w:cs="Arial"/>
          <w:sz w:val="22"/>
          <w:szCs w:val="22"/>
        </w:rPr>
      </w:pPr>
      <w:r>
        <w:rPr>
          <w:rFonts w:ascii="Aptos ExtraBold" w:hAnsi="Aptos ExtraBold" w:cs="Arial"/>
          <w:sz w:val="22"/>
          <w:szCs w:val="22"/>
        </w:rPr>
        <w:t>8</w:t>
      </w:r>
      <w:r w:rsidR="00DE29F5" w:rsidRPr="003F6C57">
        <w:rPr>
          <w:rFonts w:ascii="Aptos ExtraBold" w:hAnsi="Aptos ExtraBold" w:cs="Arial"/>
          <w:sz w:val="22"/>
          <w:szCs w:val="22"/>
        </w:rPr>
        <w:t>th – 1</w:t>
      </w:r>
      <w:r>
        <w:rPr>
          <w:rFonts w:ascii="Aptos ExtraBold" w:hAnsi="Aptos ExtraBold" w:cs="Arial"/>
          <w:sz w:val="22"/>
          <w:szCs w:val="22"/>
        </w:rPr>
        <w:t>1</w:t>
      </w:r>
      <w:r w:rsidR="00DE29F5" w:rsidRPr="003F6C57">
        <w:rPr>
          <w:rFonts w:ascii="Aptos ExtraBold" w:hAnsi="Aptos ExtraBold" w:cs="Arial"/>
          <w:sz w:val="22"/>
          <w:szCs w:val="22"/>
        </w:rPr>
        <w:t>th May 202</w:t>
      </w:r>
      <w:r>
        <w:rPr>
          <w:rFonts w:ascii="Aptos ExtraBold" w:hAnsi="Aptos ExtraBold" w:cs="Arial"/>
          <w:sz w:val="22"/>
          <w:szCs w:val="22"/>
        </w:rPr>
        <w:t>6</w:t>
      </w:r>
    </w:p>
    <w:p w14:paraId="5968EA1F" w14:textId="05ABB97A" w:rsidR="00DE29F5" w:rsidRPr="003F6C57" w:rsidRDefault="003D77B0" w:rsidP="00DE29F5">
      <w:pPr>
        <w:rPr>
          <w:sz w:val="22"/>
          <w:szCs w:val="22"/>
          <w:lang w:val="en-GB"/>
        </w:rPr>
      </w:pPr>
      <w:r>
        <w:rPr>
          <w:rFonts w:ascii="Aptos ExtraBold" w:hAnsi="Aptos ExtraBold" w:cs="Arial"/>
          <w:sz w:val="22"/>
          <w:szCs w:val="22"/>
          <w:lang w:val="en-GB"/>
        </w:rPr>
        <w:t>Macdonald Craxton Wood Hotel &amp; Spa</w:t>
      </w:r>
    </w:p>
    <w:p w14:paraId="49B7B97A" w14:textId="77777777" w:rsidR="00DE29F5" w:rsidRPr="003F6C57" w:rsidRDefault="00DE29F5">
      <w:pPr>
        <w:rPr>
          <w:rFonts w:ascii="Aptos" w:hAnsi="Aptos"/>
          <w:sz w:val="22"/>
          <w:szCs w:val="22"/>
          <w:lang w:val="en-GB"/>
        </w:rPr>
      </w:pPr>
    </w:p>
    <w:p w14:paraId="1F749AE1" w14:textId="18645A2A" w:rsidR="00DE29F5" w:rsidRPr="003F6C57" w:rsidRDefault="0062165B" w:rsidP="005911C1">
      <w:pPr>
        <w:jc w:val="both"/>
        <w:rPr>
          <w:rFonts w:ascii="Aptos" w:hAnsi="Aptos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 xml:space="preserve">Our </w:t>
      </w:r>
      <w:r w:rsidR="00A94805">
        <w:rPr>
          <w:rFonts w:ascii="Aptos" w:hAnsi="Aptos"/>
          <w:sz w:val="22"/>
          <w:szCs w:val="22"/>
          <w:lang w:val="en-GB"/>
        </w:rPr>
        <w:t>c</w:t>
      </w:r>
      <w:r w:rsidRPr="003F6C57">
        <w:rPr>
          <w:rFonts w:ascii="Aptos" w:hAnsi="Aptos"/>
          <w:sz w:val="22"/>
          <w:szCs w:val="22"/>
          <w:lang w:val="en-GB"/>
        </w:rPr>
        <w:t>onvention will comprise 3D projection sessions featuring some of the best 3D shows from our members &amp;</w:t>
      </w:r>
      <w:r w:rsidR="005911C1" w:rsidRPr="003F6C57">
        <w:rPr>
          <w:rFonts w:ascii="Aptos" w:hAnsi="Aptos"/>
          <w:sz w:val="22"/>
          <w:szCs w:val="22"/>
          <w:lang w:val="en-GB"/>
        </w:rPr>
        <w:t xml:space="preserve"> </w:t>
      </w:r>
      <w:r w:rsidRPr="003F6C57">
        <w:rPr>
          <w:rFonts w:ascii="Aptos" w:hAnsi="Aptos"/>
          <w:sz w:val="22"/>
          <w:szCs w:val="22"/>
          <w:lang w:val="en-GB"/>
        </w:rPr>
        <w:t xml:space="preserve">around the world. These will take place after dinner on </w:t>
      </w:r>
      <w:r w:rsidR="003D77B0">
        <w:rPr>
          <w:rFonts w:ascii="Aptos" w:hAnsi="Aptos"/>
          <w:sz w:val="22"/>
          <w:szCs w:val="22"/>
          <w:lang w:val="en-GB"/>
        </w:rPr>
        <w:t xml:space="preserve">the </w:t>
      </w:r>
      <w:r w:rsidRPr="003F6C57">
        <w:rPr>
          <w:rFonts w:ascii="Aptos" w:hAnsi="Aptos"/>
          <w:sz w:val="22"/>
          <w:szCs w:val="22"/>
          <w:lang w:val="en-GB"/>
        </w:rPr>
        <w:t>Friday, Saturday &amp; Sunday evening</w:t>
      </w:r>
      <w:r w:rsidR="003D77B0">
        <w:rPr>
          <w:rFonts w:ascii="Aptos" w:hAnsi="Aptos"/>
          <w:sz w:val="22"/>
          <w:szCs w:val="22"/>
          <w:lang w:val="en-GB"/>
        </w:rPr>
        <w:t>s</w:t>
      </w:r>
      <w:r w:rsidRPr="003F6C57">
        <w:rPr>
          <w:rFonts w:ascii="Aptos" w:hAnsi="Aptos"/>
          <w:sz w:val="22"/>
          <w:szCs w:val="22"/>
          <w:lang w:val="en-GB"/>
        </w:rPr>
        <w:t xml:space="preserve"> with extra activities in the hotel on Saturday morning including </w:t>
      </w:r>
      <w:r w:rsidR="00786875" w:rsidRPr="003F6C57">
        <w:rPr>
          <w:rFonts w:ascii="Aptos" w:hAnsi="Aptos"/>
          <w:sz w:val="22"/>
          <w:szCs w:val="22"/>
          <w:lang w:val="en-GB"/>
        </w:rPr>
        <w:t>w</w:t>
      </w:r>
      <w:r w:rsidRPr="003F6C57">
        <w:rPr>
          <w:rFonts w:ascii="Aptos" w:hAnsi="Aptos"/>
          <w:sz w:val="22"/>
          <w:szCs w:val="22"/>
          <w:lang w:val="en-GB"/>
        </w:rPr>
        <w:t xml:space="preserve">orkshops &amp; </w:t>
      </w:r>
      <w:r w:rsidR="00786875" w:rsidRPr="003F6C57">
        <w:rPr>
          <w:rFonts w:ascii="Aptos" w:hAnsi="Aptos"/>
          <w:sz w:val="22"/>
          <w:szCs w:val="22"/>
          <w:lang w:val="en-GB"/>
        </w:rPr>
        <w:t>d</w:t>
      </w:r>
      <w:r w:rsidRPr="003F6C57">
        <w:rPr>
          <w:rFonts w:ascii="Aptos" w:hAnsi="Aptos"/>
          <w:sz w:val="22"/>
          <w:szCs w:val="22"/>
          <w:lang w:val="en-GB"/>
        </w:rPr>
        <w:t>isplays. Sunday</w:t>
      </w:r>
      <w:r w:rsidR="00786875" w:rsidRPr="003F6C57">
        <w:rPr>
          <w:rFonts w:ascii="Aptos" w:hAnsi="Aptos"/>
          <w:sz w:val="22"/>
          <w:szCs w:val="22"/>
          <w:lang w:val="en-GB"/>
        </w:rPr>
        <w:t>’</w:t>
      </w:r>
      <w:r w:rsidRPr="003F6C57">
        <w:rPr>
          <w:rFonts w:ascii="Aptos" w:hAnsi="Aptos"/>
          <w:sz w:val="22"/>
          <w:szCs w:val="22"/>
          <w:lang w:val="en-GB"/>
        </w:rPr>
        <w:t xml:space="preserve">s excursion will be to the </w:t>
      </w:r>
      <w:r w:rsidR="003D77B0">
        <w:rPr>
          <w:rFonts w:ascii="Aptos" w:hAnsi="Aptos"/>
          <w:sz w:val="22"/>
          <w:szCs w:val="22"/>
          <w:lang w:val="en-GB"/>
        </w:rPr>
        <w:t xml:space="preserve">Jodrell Bank Observatory and the Anderton Boat Lift. </w:t>
      </w:r>
      <w:r w:rsidRPr="003F6C57">
        <w:rPr>
          <w:rFonts w:ascii="Aptos" w:hAnsi="Aptos"/>
          <w:sz w:val="22"/>
          <w:szCs w:val="22"/>
          <w:lang w:val="en-GB"/>
        </w:rPr>
        <w:t>There will be a country walk on Monday for anyone wishing to join in. Tea &amp; coffee will be served at various times each day. Lunch will be available on the Saturday in the hotel at an extra charge.</w:t>
      </w:r>
    </w:p>
    <w:p w14:paraId="50A0E3D8" w14:textId="77777777" w:rsidR="0062165B" w:rsidRPr="003F6C57" w:rsidRDefault="0062165B">
      <w:pPr>
        <w:rPr>
          <w:rFonts w:ascii="Aptos" w:hAnsi="Aptos"/>
          <w:sz w:val="22"/>
          <w:szCs w:val="22"/>
          <w:lang w:val="en-GB"/>
        </w:rPr>
      </w:pPr>
    </w:p>
    <w:p w14:paraId="3ED3E328" w14:textId="7C4089CB" w:rsidR="00015F1D" w:rsidRPr="003F6C57" w:rsidRDefault="00015F1D" w:rsidP="001D2715">
      <w:pPr>
        <w:spacing w:after="120"/>
        <w:rPr>
          <w:rFonts w:ascii="Aptos Black" w:hAnsi="Aptos Black"/>
          <w:sz w:val="22"/>
          <w:szCs w:val="22"/>
          <w:lang w:val="en-GB"/>
        </w:rPr>
      </w:pPr>
      <w:r w:rsidRPr="003F6C57">
        <w:rPr>
          <w:rFonts w:ascii="Aptos Black" w:hAnsi="Aptos Black"/>
          <w:sz w:val="22"/>
          <w:szCs w:val="22"/>
          <w:lang w:val="en-GB"/>
        </w:rPr>
        <w:t>Registration</w:t>
      </w:r>
    </w:p>
    <w:tbl>
      <w:tblPr>
        <w:tblStyle w:val="TableGrid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0"/>
        <w:gridCol w:w="1276"/>
        <w:gridCol w:w="4110"/>
      </w:tblGrid>
      <w:tr w:rsidR="0062165B" w:rsidRPr="003F6C57" w14:paraId="2A924DF7" w14:textId="77777777" w:rsidTr="00064F97">
        <w:tc>
          <w:tcPr>
            <w:tcW w:w="1276" w:type="dxa"/>
          </w:tcPr>
          <w:p w14:paraId="0F782499" w14:textId="657F87BF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First name: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First name"/>
            <w:tag w:val="First name"/>
            <w:id w:val="-1727447546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bottom w:val="single" w:sz="6" w:space="0" w:color="auto"/>
                </w:tcBorders>
              </w:tcPr>
              <w:p w14:paraId="0F20AF84" w14:textId="7BF94DA2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Mar>
              <w:left w:w="284" w:type="dxa"/>
            </w:tcMar>
          </w:tcPr>
          <w:p w14:paraId="73FA1BB0" w14:textId="7278C6A0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Surname: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Surname"/>
            <w:tag w:val="Surname"/>
            <w:id w:val="-889421279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bottom w:val="single" w:sz="6" w:space="0" w:color="auto"/>
                </w:tcBorders>
              </w:tcPr>
              <w:p w14:paraId="5D052CBE" w14:textId="1B7D1D71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5F0A10" w:rsidRPr="003F6C57" w14:paraId="23DA8979" w14:textId="77777777" w:rsidTr="00EC1F1B">
        <w:tc>
          <w:tcPr>
            <w:tcW w:w="1276" w:type="dxa"/>
          </w:tcPr>
          <w:p w14:paraId="2DA69E63" w14:textId="0CAA04F6" w:rsidR="005F0A10" w:rsidRPr="003F6C57" w:rsidRDefault="005F0A10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Ad</w:t>
            </w:r>
            <w:r w:rsidR="00875D02" w:rsidRPr="003F6C57">
              <w:rPr>
                <w:rFonts w:ascii="Aptos" w:hAnsi="Aptos"/>
                <w:sz w:val="22"/>
                <w:szCs w:val="22"/>
                <w:lang w:val="en-GB"/>
              </w:rPr>
              <w:t>d</w:t>
            </w:r>
            <w:r w:rsidRPr="003F6C57">
              <w:rPr>
                <w:rFonts w:ascii="Aptos" w:hAnsi="Aptos"/>
                <w:sz w:val="22"/>
                <w:szCs w:val="22"/>
                <w:lang w:val="en-GB"/>
              </w:rPr>
              <w:t>ress: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Address"/>
            <w:tag w:val="Address"/>
            <w:id w:val="-758751563"/>
            <w:placeholder>
              <w:docPart w:val="DefaultPlaceholder_-1854013440"/>
            </w:placeholder>
            <w:text/>
          </w:sdtPr>
          <w:sdtContent>
            <w:tc>
              <w:tcPr>
                <w:tcW w:w="9496" w:type="dxa"/>
                <w:gridSpan w:val="3"/>
                <w:tcBorders>
                  <w:bottom w:val="single" w:sz="6" w:space="0" w:color="auto"/>
                </w:tcBorders>
              </w:tcPr>
              <w:p w14:paraId="21AA786C" w14:textId="63A4D2E5" w:rsidR="005F0A10" w:rsidRPr="003F6C57" w:rsidRDefault="00F85E61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62165B" w:rsidRPr="003F6C57" w14:paraId="15DCF575" w14:textId="77777777" w:rsidTr="00064F97">
        <w:tc>
          <w:tcPr>
            <w:tcW w:w="1276" w:type="dxa"/>
          </w:tcPr>
          <w:p w14:paraId="59A4A3AB" w14:textId="7A791486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Postal code: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Postal code"/>
            <w:tag w:val="Postal code"/>
            <w:id w:val="-548538337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1C27ACEB" w14:textId="1C88B5AD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</w:tcBorders>
            <w:tcMar>
              <w:left w:w="284" w:type="dxa"/>
            </w:tcMar>
          </w:tcPr>
          <w:p w14:paraId="39216606" w14:textId="02B49D2A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Country: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Country"/>
            <w:tag w:val="Country"/>
            <w:id w:val="1461687090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153C5ED" w14:textId="0AA9C0E7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62165B" w:rsidRPr="003F6C57" w14:paraId="24C50562" w14:textId="77777777" w:rsidTr="00064F97">
        <w:tc>
          <w:tcPr>
            <w:tcW w:w="1276" w:type="dxa"/>
          </w:tcPr>
          <w:p w14:paraId="2DD077F5" w14:textId="1029D469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E-mail: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E-mail"/>
            <w:tag w:val="E-mail"/>
            <w:id w:val="1149710436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3196C566" w14:textId="0069FAFF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Mar>
              <w:left w:w="284" w:type="dxa"/>
            </w:tcMar>
          </w:tcPr>
          <w:p w14:paraId="001FBA44" w14:textId="38161A6A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Phone: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Phone number"/>
            <w:tag w:val="Phone number"/>
            <w:id w:val="776446857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C397EDF" w14:textId="5BDA4D7C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5D67DC23" w14:textId="77777777" w:rsidR="00015F1D" w:rsidRPr="003F6C57" w:rsidRDefault="00015F1D">
      <w:pPr>
        <w:rPr>
          <w:rFonts w:ascii="Aptos" w:hAnsi="Aptos"/>
          <w:sz w:val="22"/>
          <w:szCs w:val="22"/>
          <w:lang w:val="en-GB"/>
        </w:rPr>
      </w:pPr>
    </w:p>
    <w:p w14:paraId="525F3388" w14:textId="2E1CCB8B" w:rsidR="00365D7B" w:rsidRPr="003F6C57" w:rsidRDefault="00365D7B" w:rsidP="00AE4FCE">
      <w:pPr>
        <w:spacing w:after="60"/>
        <w:rPr>
          <w:rFonts w:ascii="Aptos ExtraBold" w:hAnsi="Aptos ExtraBold"/>
          <w:sz w:val="22"/>
          <w:szCs w:val="22"/>
          <w:lang w:val="en-GB"/>
        </w:rPr>
      </w:pPr>
      <w:r w:rsidRPr="003F6C57">
        <w:rPr>
          <w:rFonts w:ascii="Aptos ExtraBold" w:hAnsi="Aptos ExtraBold"/>
          <w:sz w:val="22"/>
          <w:szCs w:val="22"/>
          <w:lang w:val="en-GB"/>
        </w:rPr>
        <w:t>Attendees</w:t>
      </w:r>
    </w:p>
    <w:tbl>
      <w:tblPr>
        <w:tblStyle w:val="TableGrid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2455"/>
        <w:gridCol w:w="2455"/>
      </w:tblGrid>
      <w:tr w:rsidR="00365D7B" w:rsidRPr="003F6C57" w14:paraId="798DD31E" w14:textId="77777777" w:rsidTr="00E66065">
        <w:tc>
          <w:tcPr>
            <w:tcW w:w="5856" w:type="dxa"/>
          </w:tcPr>
          <w:p w14:paraId="1A0ACC35" w14:textId="1925AB3F" w:rsidR="00365D7B" w:rsidRPr="003F6C57" w:rsidRDefault="00365D7B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Name (as it will appear on the badge)</w:t>
            </w:r>
          </w:p>
        </w:tc>
        <w:tc>
          <w:tcPr>
            <w:tcW w:w="2455" w:type="dxa"/>
          </w:tcPr>
          <w:p w14:paraId="2B48DD6E" w14:textId="798EFE71" w:rsidR="00365D7B" w:rsidRPr="003F6C57" w:rsidRDefault="00365D7B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Posts in the society</w:t>
            </w:r>
          </w:p>
        </w:tc>
        <w:tc>
          <w:tcPr>
            <w:tcW w:w="2455" w:type="dxa"/>
          </w:tcPr>
          <w:p w14:paraId="25639D14" w14:textId="22D1813D" w:rsidR="00365D7B" w:rsidRPr="003F6C57" w:rsidRDefault="00365D7B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Groups</w:t>
            </w:r>
          </w:p>
        </w:tc>
      </w:tr>
      <w:tr w:rsidR="00365D7B" w:rsidRPr="003F6C57" w14:paraId="7AE755B8" w14:textId="77777777" w:rsidTr="00E66065">
        <w:sdt>
          <w:sdtPr>
            <w:rPr>
              <w:rFonts w:ascii="Aptos" w:hAnsi="Aptos"/>
              <w:sz w:val="22"/>
              <w:szCs w:val="22"/>
              <w:lang w:val="en-GB"/>
            </w:rPr>
            <w:alias w:val="Name of first attendee"/>
            <w:tag w:val="Name of first attendee"/>
            <w:id w:val="-589238892"/>
            <w:placeholder>
              <w:docPart w:val="DefaultPlaceholder_-1854013440"/>
            </w:placeholder>
            <w:text/>
          </w:sdtPr>
          <w:sdtContent>
            <w:tc>
              <w:tcPr>
                <w:tcW w:w="5856" w:type="dxa"/>
                <w:tcBorders>
                  <w:bottom w:val="single" w:sz="6" w:space="0" w:color="auto"/>
                </w:tcBorders>
              </w:tcPr>
              <w:p w14:paraId="50E91158" w14:textId="6CDA9650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ptos" w:hAnsi="Aptos"/>
              <w:sz w:val="22"/>
              <w:szCs w:val="22"/>
              <w:lang w:val="en-GB"/>
            </w:rPr>
            <w:alias w:val="Post in the society of first attendee"/>
            <w:tag w:val="Post in the society of first attendee"/>
            <w:id w:val="-1678574380"/>
            <w:placeholder>
              <w:docPart w:val="DefaultPlaceholder_-1854013440"/>
            </w:placeholder>
            <w:text/>
          </w:sdtPr>
          <w:sdtContent>
            <w:tc>
              <w:tcPr>
                <w:tcW w:w="2455" w:type="dxa"/>
                <w:tcBorders>
                  <w:bottom w:val="single" w:sz="6" w:space="0" w:color="auto"/>
                </w:tcBorders>
              </w:tcPr>
              <w:p w14:paraId="184B4918" w14:textId="3671D05A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ptos" w:hAnsi="Aptos"/>
              <w:sz w:val="22"/>
              <w:szCs w:val="22"/>
              <w:lang w:val="en-GB"/>
            </w:rPr>
            <w:alias w:val="Groups"/>
            <w:tag w:val="Groups"/>
            <w:id w:val="1034773133"/>
            <w:placeholder>
              <w:docPart w:val="DefaultPlaceholder_-1854013440"/>
            </w:placeholder>
            <w:text/>
          </w:sdtPr>
          <w:sdtContent>
            <w:tc>
              <w:tcPr>
                <w:tcW w:w="2455" w:type="dxa"/>
                <w:tcBorders>
                  <w:bottom w:val="single" w:sz="6" w:space="0" w:color="auto"/>
                </w:tcBorders>
              </w:tcPr>
              <w:p w14:paraId="1B3FD551" w14:textId="3B8B79D3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365D7B" w:rsidRPr="003F6C57" w14:paraId="6505B825" w14:textId="77777777" w:rsidTr="00E66065">
        <w:sdt>
          <w:sdtPr>
            <w:rPr>
              <w:rFonts w:ascii="Aptos" w:hAnsi="Aptos"/>
              <w:sz w:val="22"/>
              <w:szCs w:val="22"/>
              <w:lang w:val="en-GB"/>
            </w:rPr>
            <w:alias w:val="Name of second attendee if applicable"/>
            <w:tag w:val="Name of second attendee if applicable"/>
            <w:id w:val="-849180444"/>
            <w:placeholder>
              <w:docPart w:val="DefaultPlaceholder_-1854013440"/>
            </w:placeholder>
            <w:text/>
          </w:sdtPr>
          <w:sdtContent>
            <w:tc>
              <w:tcPr>
                <w:tcW w:w="5856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17D0771F" w14:textId="3E477776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ptos" w:hAnsi="Aptos"/>
              <w:sz w:val="22"/>
              <w:szCs w:val="22"/>
              <w:lang w:val="en-GB"/>
            </w:rPr>
            <w:alias w:val="Post of second attendee"/>
            <w:tag w:val="Post of second attendee"/>
            <w:id w:val="284317709"/>
            <w:placeholder>
              <w:docPart w:val="DefaultPlaceholder_-1854013440"/>
            </w:placeholder>
            <w:text/>
          </w:sdtPr>
          <w:sdtContent>
            <w:tc>
              <w:tcPr>
                <w:tcW w:w="2455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33769CBB" w14:textId="10604FD6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ptos" w:hAnsi="Aptos"/>
              <w:sz w:val="22"/>
              <w:szCs w:val="22"/>
              <w:lang w:val="en-GB"/>
            </w:rPr>
            <w:alias w:val="Groups"/>
            <w:tag w:val="Groups"/>
            <w:id w:val="571556273"/>
            <w:placeholder>
              <w:docPart w:val="DefaultPlaceholder_-1854013440"/>
            </w:placeholder>
            <w:text/>
          </w:sdtPr>
          <w:sdtContent>
            <w:tc>
              <w:tcPr>
                <w:tcW w:w="2455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8677BD0" w14:textId="706130AB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28A2E079" w14:textId="6C5EC944" w:rsidR="007A038E" w:rsidRPr="003F6C57" w:rsidRDefault="007A038E" w:rsidP="000114C8">
      <w:pPr>
        <w:spacing w:after="120"/>
        <w:rPr>
          <w:rFonts w:ascii="Aptos ExtraBold" w:hAnsi="Aptos ExtraBold"/>
          <w:sz w:val="22"/>
          <w:szCs w:val="22"/>
          <w:lang w:val="en-GB"/>
        </w:rPr>
      </w:pPr>
    </w:p>
    <w:tbl>
      <w:tblPr>
        <w:tblStyle w:val="TableGrid"/>
        <w:tblW w:w="10771" w:type="dxa"/>
        <w:tblLook w:val="04A0" w:firstRow="1" w:lastRow="0" w:firstColumn="1" w:lastColumn="0" w:noHBand="0" w:noVBand="1"/>
      </w:tblPr>
      <w:tblGrid>
        <w:gridCol w:w="6629"/>
        <w:gridCol w:w="1555"/>
        <w:gridCol w:w="1033"/>
        <w:gridCol w:w="1554"/>
      </w:tblGrid>
      <w:tr w:rsidR="000114C8" w:rsidRPr="003F6C57" w14:paraId="4FE1419B" w14:textId="77777777" w:rsidTr="005B4CFA">
        <w:tc>
          <w:tcPr>
            <w:tcW w:w="6661" w:type="dxa"/>
            <w:tcBorders>
              <w:top w:val="nil"/>
              <w:left w:val="nil"/>
              <w:right w:val="nil"/>
            </w:tcBorders>
          </w:tcPr>
          <w:p w14:paraId="2220A3C6" w14:textId="0B5C1FA8" w:rsidR="000114C8" w:rsidRPr="003F6C57" w:rsidRDefault="00146846" w:rsidP="00AE4FCE">
            <w:pPr>
              <w:spacing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 ExtraBold" w:hAnsi="Aptos ExtraBold"/>
                <w:sz w:val="22"/>
                <w:szCs w:val="22"/>
                <w:lang w:val="en-GB"/>
              </w:rPr>
              <w:t>Attendance and participation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37B62C" w14:textId="2CECB61D" w:rsidR="000114C8" w:rsidRPr="003F6C57" w:rsidRDefault="000114C8" w:rsidP="00A97453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Per person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54AE9E" w14:textId="48273323" w:rsidR="000114C8" w:rsidRPr="003F6C57" w:rsidRDefault="000114C8" w:rsidP="00A97453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BBCE2C" w14:textId="31DA564A" w:rsidR="000114C8" w:rsidRPr="003F6C57" w:rsidRDefault="003D77B0" w:rsidP="005B4CFA">
            <w:pPr>
              <w:rPr>
                <w:rFonts w:ascii="Aptos" w:hAnsi="Aptos"/>
                <w:sz w:val="22"/>
                <w:szCs w:val="22"/>
                <w:lang w:val="en-GB"/>
              </w:rPr>
            </w:pPr>
            <w:r>
              <w:rPr>
                <w:rFonts w:ascii="Aptos" w:hAnsi="Aptos"/>
                <w:sz w:val="22"/>
                <w:szCs w:val="22"/>
                <w:lang w:val="en-GB"/>
              </w:rPr>
              <w:t xml:space="preserve">Total </w:t>
            </w:r>
          </w:p>
        </w:tc>
      </w:tr>
      <w:tr w:rsidR="000114C8" w:rsidRPr="003F6C57" w14:paraId="4972248C" w14:textId="77777777" w:rsidTr="009A253E">
        <w:tc>
          <w:tcPr>
            <w:tcW w:w="6661" w:type="dxa"/>
          </w:tcPr>
          <w:p w14:paraId="00BA5A45" w14:textId="516A6E0D" w:rsidR="000114C8" w:rsidRPr="003F6C57" w:rsidRDefault="000114C8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Full </w:t>
            </w:r>
            <w:proofErr w:type="gramStart"/>
            <w:r w:rsidR="00806CB6" w:rsidRPr="003F6C57">
              <w:rPr>
                <w:rFonts w:ascii="Aptos" w:hAnsi="Aptos"/>
                <w:sz w:val="22"/>
                <w:szCs w:val="22"/>
                <w:lang w:val="en-GB"/>
              </w:rPr>
              <w:t>three</w:t>
            </w: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day</w:t>
            </w:r>
            <w:proofErr w:type="gramEnd"/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convention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0825BECB" w14:textId="610DC1FC" w:rsidR="000114C8" w:rsidRPr="003F6C57" w:rsidRDefault="000114C8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>20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people who attend the full convention"/>
            <w:tag w:val="Number of people who attend the full convention"/>
            <w:id w:val="1937092954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top w:val="single" w:sz="6" w:space="0" w:color="auto"/>
                </w:tcBorders>
              </w:tcPr>
              <w:p w14:paraId="2B152E4A" w14:textId="61C2A9BA" w:rsidR="000114C8" w:rsidRPr="003F6C57" w:rsidRDefault="00806CB6">
                <w:pPr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6" w:space="0" w:color="auto"/>
            </w:tcBorders>
          </w:tcPr>
          <w:p w14:paraId="669DA93B" w14:textId="1CC08944" w:rsidR="000114C8" w:rsidRPr="003F6C57" w:rsidRDefault="00C41020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alias w:val="Please calculate line total"/>
                <w:tag w:val="Please calculate line total"/>
                <w:id w:val="1053805730"/>
                <w:placeholder>
                  <w:docPart w:val="DefaultPlaceholder_-1854013440"/>
                </w:placeholder>
                <w:text/>
              </w:sdtPr>
              <w:sdtContent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770769" w:rsidRPr="003F6C57" w14:paraId="4E9CB551" w14:textId="77777777" w:rsidTr="009A253E">
        <w:tc>
          <w:tcPr>
            <w:tcW w:w="6661" w:type="dxa"/>
          </w:tcPr>
          <w:p w14:paraId="6C0D7F54" w14:textId="1CCD4ED8" w:rsidR="00770769" w:rsidRPr="003F6C57" w:rsidRDefault="00D92C57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  </w:t>
            </w:r>
            <w:r w:rsidR="001E6BA5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 </w:t>
            </w:r>
            <w:r w:rsidR="00770769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Two days: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-16820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CB6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969EA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</w:t>
            </w:r>
            <w:r w:rsidR="00770769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Friday &amp; Saturday /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11653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769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969EA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</w:t>
            </w:r>
            <w:r w:rsidR="00770769" w:rsidRPr="003F6C57">
              <w:rPr>
                <w:rFonts w:ascii="Aptos" w:hAnsi="Aptos"/>
                <w:sz w:val="22"/>
                <w:szCs w:val="22"/>
                <w:lang w:val="en-GB"/>
              </w:rPr>
              <w:t>Saturday &amp; Sunday</w:t>
            </w:r>
          </w:p>
        </w:tc>
        <w:tc>
          <w:tcPr>
            <w:tcW w:w="1559" w:type="dxa"/>
          </w:tcPr>
          <w:p w14:paraId="5CDABD17" w14:textId="5D5D010A" w:rsidR="00770769" w:rsidRPr="003F6C57" w:rsidRDefault="00770769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£ 14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people who attend two days"/>
            <w:tag w:val="Number of people who attend two days"/>
            <w:id w:val="1879350669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</w:tcPr>
              <w:p w14:paraId="4E94F3B2" w14:textId="2D4EA00B" w:rsidR="00770769" w:rsidRPr="003F6C57" w:rsidRDefault="004236FF">
                <w:pPr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</w:tcPr>
          <w:p w14:paraId="4355D36C" w14:textId="05E7D8F6" w:rsidR="00770769" w:rsidRPr="003F6C57" w:rsidRDefault="004236FF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alias w:val="Please calculate line total"/>
                <w:tag w:val="Please calculate line total"/>
                <w:id w:val="777220253"/>
                <w:placeholder>
                  <w:docPart w:val="DefaultPlaceholder_-1854013440"/>
                </w:placeholder>
                <w:text/>
              </w:sdtPr>
              <w:sdtContent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5E4B5E" w:rsidRPr="003F6C57" w14:paraId="01BBE633" w14:textId="77777777" w:rsidTr="009A253E">
        <w:tc>
          <w:tcPr>
            <w:tcW w:w="6661" w:type="dxa"/>
            <w:tcBorders>
              <w:bottom w:val="single" w:sz="4" w:space="0" w:color="auto"/>
            </w:tcBorders>
          </w:tcPr>
          <w:p w14:paraId="199EC126" w14:textId="0D9C380E" w:rsidR="005E4B5E" w:rsidRPr="003F6C57" w:rsidRDefault="00D92C57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  </w:t>
            </w:r>
            <w:r w:rsidR="001E6BA5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 </w:t>
            </w:r>
            <w:r w:rsidR="00806CB6" w:rsidRPr="003F6C57">
              <w:rPr>
                <w:rFonts w:ascii="Aptos" w:hAnsi="Aptos"/>
                <w:sz w:val="22"/>
                <w:szCs w:val="22"/>
                <w:lang w:val="en-GB"/>
              </w:rPr>
              <w:t>Single</w:t>
            </w:r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day: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-5773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EA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Friday /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142260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EA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Satur</w:t>
            </w:r>
            <w:r w:rsidR="005969EA" w:rsidRPr="003F6C57">
              <w:rPr>
                <w:rFonts w:ascii="Aptos" w:hAnsi="Aptos"/>
                <w:sz w:val="22"/>
                <w:szCs w:val="22"/>
                <w:lang w:val="en-GB"/>
              </w:rPr>
              <w:t>d</w:t>
            </w:r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ay /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-8048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EA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Sunday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6493BC" w14:textId="67D7CA32" w:rsidR="005E4B5E" w:rsidRPr="003F6C57" w:rsidRDefault="005E4B5E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£ 7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single day visitors"/>
            <w:tag w:val="Number of single day visitors"/>
            <w:id w:val="808216925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7F8497B1" w14:textId="04E346CA" w:rsidR="005E4B5E" w:rsidRPr="003F6C57" w:rsidRDefault="004236FF">
                <w:pPr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</w:tcPr>
          <w:p w14:paraId="1CBC6002" w14:textId="43D1C588" w:rsidR="005E4B5E" w:rsidRPr="003F6C57" w:rsidRDefault="004236FF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alias w:val="Please calculate line total"/>
                <w:tag w:val="Please calculate line total"/>
                <w:id w:val="1169749543"/>
                <w:placeholder>
                  <w:docPart w:val="DefaultPlaceholder_-1854013440"/>
                </w:placeholder>
                <w:text/>
              </w:sdtPr>
              <w:sdtContent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5969EA" w:rsidRPr="003F6C57" w14:paraId="30A22400" w14:textId="77777777" w:rsidTr="009A253E">
        <w:tc>
          <w:tcPr>
            <w:tcW w:w="6661" w:type="dxa"/>
            <w:tcBorders>
              <w:bottom w:val="single" w:sz="6" w:space="0" w:color="auto"/>
            </w:tcBorders>
          </w:tcPr>
          <w:p w14:paraId="3CE1DB12" w14:textId="416B2373" w:rsidR="005969EA" w:rsidRPr="003F6C57" w:rsidRDefault="005969EA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Sunday </w:t>
            </w:r>
            <w:r w:rsidR="00194FA4">
              <w:rPr>
                <w:rFonts w:ascii="Aptos" w:hAnsi="Aptos"/>
                <w:sz w:val="22"/>
                <w:szCs w:val="22"/>
                <w:lang w:val="en-GB"/>
              </w:rPr>
              <w:t>o</w:t>
            </w: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uting: Coach trip to </w:t>
            </w:r>
            <w:r w:rsidR="003D77B0">
              <w:rPr>
                <w:rFonts w:ascii="Aptos" w:hAnsi="Aptos"/>
                <w:sz w:val="22"/>
                <w:szCs w:val="22"/>
                <w:lang w:val="en-GB"/>
              </w:rPr>
              <w:t>Jodrell Bank and Anderton Boat Lift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3F9E1E27" w14:textId="1F7561C7" w:rsidR="005969EA" w:rsidRPr="003F6C57" w:rsidRDefault="005969EA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£ 40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people who go on the outing"/>
            <w:tag w:val="Number of people who go on the outing"/>
            <w:id w:val="1787534946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bottom w:val="single" w:sz="6" w:space="0" w:color="auto"/>
                </w:tcBorders>
              </w:tcPr>
              <w:p w14:paraId="2FF78520" w14:textId="48F095EE" w:rsidR="005969EA" w:rsidRPr="003F6C57" w:rsidRDefault="004236FF">
                <w:pPr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bottom w:val="single" w:sz="6" w:space="0" w:color="auto"/>
            </w:tcBorders>
          </w:tcPr>
          <w:p w14:paraId="45BAF6FD" w14:textId="7150393A" w:rsidR="005969EA" w:rsidRPr="003F6C57" w:rsidRDefault="004236FF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alias w:val="Please calculate line total"/>
                <w:tag w:val="Please calculate line total"/>
                <w:id w:val="-2044814993"/>
                <w:placeholder>
                  <w:docPart w:val="DefaultPlaceholder_-1854013440"/>
                </w:placeholder>
                <w:text/>
              </w:sdtPr>
              <w:sdtContent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03536B" w:rsidRPr="003F6C57" w14:paraId="3C7946AC" w14:textId="77777777" w:rsidTr="009A253E">
        <w:tc>
          <w:tcPr>
            <w:tcW w:w="6661" w:type="dxa"/>
            <w:tcBorders>
              <w:bottom w:val="single" w:sz="6" w:space="0" w:color="auto"/>
            </w:tcBorders>
          </w:tcPr>
          <w:p w14:paraId="5A44C75F" w14:textId="449965BD" w:rsidR="0003536B" w:rsidRPr="003F6C57" w:rsidRDefault="0003536B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Monday walk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BA174AF" w14:textId="3C34BAC9" w:rsidR="0003536B" w:rsidRPr="0003536B" w:rsidRDefault="0003536B">
            <w:pPr>
              <w:rPr>
                <w:rFonts w:ascii="Aptos" w:hAnsi="Aptos"/>
                <w:smallCaps/>
                <w:sz w:val="22"/>
                <w:szCs w:val="22"/>
                <w:lang w:val="en-GB"/>
              </w:rPr>
            </w:pPr>
            <w:r w:rsidRPr="0003536B">
              <w:rPr>
                <w:rFonts w:ascii="Aptos" w:hAnsi="Aptos"/>
                <w:smallCaps/>
                <w:sz w:val="22"/>
                <w:szCs w:val="22"/>
                <w:lang w:val="en-GB"/>
              </w:rPr>
              <w:t>free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people who wish to go on the walk"/>
            <w:tag w:val="Number of people who wish to go on the walk"/>
            <w:id w:val="-2004341696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bottom w:val="single" w:sz="6" w:space="0" w:color="auto"/>
                </w:tcBorders>
              </w:tcPr>
              <w:p w14:paraId="1C062A01" w14:textId="6BD6D6D6" w:rsidR="0003536B" w:rsidRPr="00747D53" w:rsidRDefault="00747D53">
                <w:pPr>
                  <w:rPr>
                    <w:rFonts w:ascii="Aptos" w:hAnsi="Aptos"/>
                    <w:sz w:val="22"/>
                    <w:szCs w:val="22"/>
                  </w:rPr>
                </w:pPr>
                <w:r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bottom w:val="single" w:sz="6" w:space="0" w:color="auto"/>
            </w:tcBorders>
          </w:tcPr>
          <w:p w14:paraId="33862654" w14:textId="7C694BFA" w:rsidR="0003536B" w:rsidRPr="00747D53" w:rsidRDefault="002A176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—</w:t>
            </w:r>
          </w:p>
        </w:tc>
      </w:tr>
      <w:tr w:rsidR="002B5277" w:rsidRPr="003F6C57" w14:paraId="539AA308" w14:textId="77777777" w:rsidTr="009A253E">
        <w:tc>
          <w:tcPr>
            <w:tcW w:w="66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59DCB4" w14:textId="77777777" w:rsidR="002B5277" w:rsidRPr="00747D53" w:rsidRDefault="002B52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748B3C" w14:textId="77777777" w:rsidR="002B5277" w:rsidRPr="00747D53" w:rsidRDefault="002B52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0E25DC" w14:textId="77777777" w:rsidR="002B5277" w:rsidRPr="00747D53" w:rsidRDefault="002B52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CF3115" w14:textId="769A98CB" w:rsidR="002B5277" w:rsidRPr="003F6C57" w:rsidRDefault="002B5277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b/>
                <w:bCs/>
                <w:sz w:val="22"/>
                <w:szCs w:val="22"/>
                <w:lang w:val="en-GB"/>
              </w:rPr>
              <w:t>£</w:t>
            </w:r>
            <w:r w:rsidR="005F7268" w:rsidRPr="003F6C57">
              <w:rPr>
                <w:rFonts w:ascii="Aptos" w:hAnsi="Aptos"/>
                <w:b/>
                <w:bCs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  <w:lang w:val="en-GB"/>
                </w:rPr>
                <w:alias w:val="Please calculate the grand total"/>
                <w:tag w:val="Please calculate the grand total"/>
                <w:id w:val="-526946482"/>
                <w:placeholder>
                  <w:docPart w:val="DefaultPlaceholder_-1854013440"/>
                </w:placeholder>
                <w:text/>
              </w:sdtPr>
              <w:sdtContent>
                <w:r w:rsidR="005F7268" w:rsidRPr="003F6C57">
                  <w:rPr>
                    <w:rFonts w:ascii="Aptos" w:hAnsi="Aptos"/>
                    <w:b/>
                    <w:bCs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224D3465" w14:textId="77777777" w:rsidR="002B5277" w:rsidRPr="003F6C57" w:rsidRDefault="002B5277">
      <w:pPr>
        <w:rPr>
          <w:rFonts w:ascii="Aptos" w:hAnsi="Aptos"/>
          <w:sz w:val="22"/>
          <w:szCs w:val="22"/>
          <w:lang w:val="en-GB"/>
        </w:rPr>
      </w:pPr>
    </w:p>
    <w:p w14:paraId="0BEA8D07" w14:textId="55EC749B" w:rsidR="002B5277" w:rsidRPr="003F6C57" w:rsidRDefault="00000000">
      <w:pPr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135446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CB6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2B5277" w:rsidRPr="003F6C57">
        <w:rPr>
          <w:rFonts w:ascii="Aptos" w:hAnsi="Aptos"/>
          <w:sz w:val="22"/>
          <w:szCs w:val="22"/>
          <w:lang w:val="en-GB"/>
        </w:rPr>
        <w:t xml:space="preserve"> I have a stereoscopic show</w:t>
      </w:r>
      <w:r w:rsidR="00EA41C0" w:rsidRPr="003F6C57">
        <w:rPr>
          <w:rFonts w:ascii="Aptos" w:hAnsi="Aptos"/>
          <w:sz w:val="22"/>
          <w:szCs w:val="22"/>
          <w:lang w:val="en-GB"/>
        </w:rPr>
        <w:t xml:space="preserve"> (</w:t>
      </w:r>
      <w:r w:rsidR="0069705E">
        <w:rPr>
          <w:rFonts w:ascii="Aptos" w:hAnsi="Aptos"/>
          <w:sz w:val="22"/>
          <w:szCs w:val="22"/>
          <w:lang w:val="en-GB"/>
        </w:rPr>
        <w:t>LR/</w:t>
      </w:r>
      <w:proofErr w:type="spellStart"/>
      <w:r w:rsidR="0069705E">
        <w:rPr>
          <w:rFonts w:ascii="Aptos" w:hAnsi="Aptos"/>
          <w:sz w:val="22"/>
          <w:szCs w:val="22"/>
          <w:lang w:val="en-GB"/>
        </w:rPr>
        <w:t>LRq</w:t>
      </w:r>
      <w:proofErr w:type="spellEnd"/>
      <w:r w:rsidR="0069705E">
        <w:rPr>
          <w:rFonts w:ascii="Aptos" w:hAnsi="Aptos"/>
          <w:sz w:val="22"/>
          <w:szCs w:val="22"/>
          <w:lang w:val="en-GB"/>
        </w:rPr>
        <w:t>/</w:t>
      </w:r>
      <w:proofErr w:type="spellStart"/>
      <w:r w:rsidR="0069705E">
        <w:rPr>
          <w:rFonts w:ascii="Aptos" w:hAnsi="Aptos"/>
          <w:sz w:val="22"/>
          <w:szCs w:val="22"/>
          <w:lang w:val="en-GB"/>
        </w:rPr>
        <w:t>ABq</w:t>
      </w:r>
      <w:proofErr w:type="spellEnd"/>
      <w:r w:rsidR="00EA41C0" w:rsidRPr="003F6C57">
        <w:rPr>
          <w:rFonts w:ascii="Aptos" w:hAnsi="Aptos"/>
          <w:sz w:val="22"/>
          <w:szCs w:val="22"/>
          <w:lang w:val="en-GB"/>
        </w:rPr>
        <w:t>)</w:t>
      </w:r>
      <w:r w:rsidR="002B5277" w:rsidRPr="003F6C57">
        <w:rPr>
          <w:rFonts w:ascii="Aptos" w:hAnsi="Aptos"/>
          <w:sz w:val="22"/>
          <w:szCs w:val="22"/>
          <w:lang w:val="en-GB"/>
        </w:rPr>
        <w:t xml:space="preserve"> to offer</w:t>
      </w:r>
      <w:r w:rsidR="00624D62" w:rsidRPr="003F6C57">
        <w:rPr>
          <w:rFonts w:ascii="Aptos" w:hAnsi="Aptos"/>
          <w:sz w:val="22"/>
          <w:szCs w:val="22"/>
          <w:lang w:val="en-GB"/>
        </w:rPr>
        <w:t xml:space="preserve"> for the</w:t>
      </w:r>
      <w:r w:rsidR="002E59CD" w:rsidRPr="003F6C57">
        <w:rPr>
          <w:rFonts w:ascii="Aptos" w:hAnsi="Aptos"/>
          <w:sz w:val="22"/>
          <w:szCs w:val="22"/>
          <w:lang w:val="en-GB"/>
        </w:rPr>
        <w:t xml:space="preserve"> </w:t>
      </w:r>
      <w:sdt>
        <w:sdtPr>
          <w:rPr>
            <w:rFonts w:ascii="Aptos" w:hAnsi="Aptos"/>
            <w:sz w:val="22"/>
            <w:szCs w:val="22"/>
            <w:lang w:val="en-GB"/>
          </w:rPr>
          <w:id w:val="28416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9CD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3E1176" w:rsidRPr="003F6C57">
        <w:rPr>
          <w:rFonts w:ascii="Aptos" w:hAnsi="Aptos"/>
          <w:sz w:val="22"/>
          <w:szCs w:val="22"/>
          <w:lang w:val="en-GB"/>
        </w:rPr>
        <w:t xml:space="preserve"> general programme / </w:t>
      </w:r>
      <w:sdt>
        <w:sdtPr>
          <w:rPr>
            <w:rFonts w:ascii="Aptos" w:hAnsi="Aptos"/>
            <w:sz w:val="22"/>
            <w:szCs w:val="22"/>
            <w:lang w:val="en-GB"/>
          </w:rPr>
          <w:id w:val="-128141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176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3E1176" w:rsidRPr="003F6C57">
        <w:rPr>
          <w:rFonts w:ascii="Aptos" w:hAnsi="Aptos"/>
          <w:sz w:val="22"/>
          <w:szCs w:val="22"/>
          <w:lang w:val="en-GB"/>
        </w:rPr>
        <w:t xml:space="preserve"> AV5 competition </w:t>
      </w:r>
    </w:p>
    <w:p w14:paraId="6044B636" w14:textId="098D2BB8" w:rsidR="002B5277" w:rsidRPr="003F6C57" w:rsidRDefault="00000000">
      <w:pPr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-45325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277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2B5277" w:rsidRPr="003F6C57">
        <w:rPr>
          <w:rFonts w:ascii="Aptos" w:hAnsi="Aptos"/>
          <w:sz w:val="22"/>
          <w:szCs w:val="22"/>
          <w:lang w:val="en-GB"/>
        </w:rPr>
        <w:t xml:space="preserve"> I have a </w:t>
      </w:r>
      <w:r w:rsidR="00877C59" w:rsidRPr="003F6C57">
        <w:rPr>
          <w:rFonts w:ascii="Aptos" w:hAnsi="Aptos"/>
          <w:sz w:val="22"/>
          <w:szCs w:val="22"/>
          <w:lang w:val="en-GB"/>
        </w:rPr>
        <w:t>workshop</w:t>
      </w:r>
      <w:r w:rsidR="00B40EBC" w:rsidRPr="003F6C57">
        <w:rPr>
          <w:rFonts w:ascii="Aptos" w:hAnsi="Aptos"/>
          <w:sz w:val="22"/>
          <w:szCs w:val="22"/>
          <w:lang w:val="en-GB"/>
        </w:rPr>
        <w:t>/</w:t>
      </w:r>
      <w:r w:rsidR="003167E8" w:rsidRPr="003F6C57">
        <w:rPr>
          <w:rFonts w:ascii="Aptos" w:hAnsi="Aptos"/>
          <w:sz w:val="22"/>
          <w:szCs w:val="22"/>
          <w:lang w:val="en-GB"/>
        </w:rPr>
        <w:t>tutorial</w:t>
      </w:r>
      <w:r w:rsidR="002B5277" w:rsidRPr="003F6C57">
        <w:rPr>
          <w:rFonts w:ascii="Aptos" w:hAnsi="Aptos"/>
          <w:sz w:val="22"/>
          <w:szCs w:val="22"/>
          <w:lang w:val="en-GB"/>
        </w:rPr>
        <w:t>, sales or display to offer</w:t>
      </w:r>
    </w:p>
    <w:p w14:paraId="036EB80F" w14:textId="77777777" w:rsidR="002B5277" w:rsidRPr="003F6C57" w:rsidRDefault="002B5277">
      <w:pPr>
        <w:rPr>
          <w:rFonts w:ascii="Aptos" w:hAnsi="Aptos"/>
          <w:sz w:val="22"/>
          <w:szCs w:val="22"/>
          <w:lang w:val="en-GB"/>
        </w:rPr>
      </w:pPr>
    </w:p>
    <w:p w14:paraId="78909AA7" w14:textId="77777777" w:rsidR="00D951C9" w:rsidRPr="003F6C57" w:rsidRDefault="004F3CD9" w:rsidP="00AE4FCE">
      <w:pPr>
        <w:spacing w:after="60"/>
        <w:rPr>
          <w:rFonts w:ascii="Aptos ExtraBold" w:hAnsi="Aptos ExtraBold"/>
          <w:sz w:val="22"/>
          <w:szCs w:val="22"/>
          <w:lang w:val="en-GB"/>
        </w:rPr>
      </w:pPr>
      <w:r w:rsidRPr="003F6C57">
        <w:rPr>
          <w:rFonts w:ascii="Aptos ExtraBold" w:hAnsi="Aptos ExtraBold"/>
          <w:sz w:val="22"/>
          <w:szCs w:val="22"/>
          <w:lang w:val="en-GB"/>
        </w:rPr>
        <w:t>Hotel booking</w:t>
      </w:r>
    </w:p>
    <w:p w14:paraId="041045B0" w14:textId="38EA4874" w:rsidR="00F46BEE" w:rsidRPr="003F6C57" w:rsidRDefault="00000000">
      <w:pPr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-194630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061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783176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F46BEE" w:rsidRPr="003F6C57">
        <w:rPr>
          <w:rFonts w:ascii="Aptos" w:hAnsi="Aptos"/>
          <w:sz w:val="22"/>
          <w:szCs w:val="22"/>
          <w:lang w:val="en-GB"/>
        </w:rPr>
        <w:t xml:space="preserve">I will be booking (or have booked) a </w:t>
      </w:r>
      <w:sdt>
        <w:sdtPr>
          <w:rPr>
            <w:rFonts w:ascii="Aptos" w:hAnsi="Aptos"/>
            <w:sz w:val="22"/>
            <w:szCs w:val="22"/>
            <w:lang w:val="en-GB"/>
          </w:rPr>
          <w:id w:val="17138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CFA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5B4CFA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F46BEE" w:rsidRPr="003F6C57">
        <w:rPr>
          <w:rFonts w:ascii="Aptos" w:hAnsi="Aptos"/>
          <w:sz w:val="22"/>
          <w:szCs w:val="22"/>
          <w:lang w:val="en-GB"/>
        </w:rPr>
        <w:t xml:space="preserve">single room / </w:t>
      </w:r>
      <w:sdt>
        <w:sdtPr>
          <w:rPr>
            <w:rFonts w:ascii="Aptos" w:hAnsi="Aptos"/>
            <w:sz w:val="22"/>
            <w:szCs w:val="22"/>
            <w:lang w:val="en-GB"/>
          </w:rPr>
          <w:id w:val="-185834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CFA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5B4CFA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F46BEE" w:rsidRPr="003F6C57">
        <w:rPr>
          <w:rFonts w:ascii="Aptos" w:hAnsi="Aptos"/>
          <w:sz w:val="22"/>
          <w:szCs w:val="22"/>
          <w:lang w:val="en-GB"/>
        </w:rPr>
        <w:t xml:space="preserve">double room at the convention hotel for </w:t>
      </w:r>
      <w:sdt>
        <w:sdtPr>
          <w:rPr>
            <w:rFonts w:ascii="Aptos" w:hAnsi="Aptos"/>
            <w:sz w:val="22"/>
            <w:szCs w:val="22"/>
            <w:lang w:val="en-GB"/>
          </w:rPr>
          <w:alias w:val="Number of nights"/>
          <w:tag w:val="Number of nights"/>
          <w:id w:val="-1502969290"/>
          <w:placeholder>
            <w:docPart w:val="DefaultPlaceholder_-1854013440"/>
          </w:placeholder>
          <w:text/>
        </w:sdtPr>
        <w:sdtContent>
          <w:r w:rsidR="005B4CFA" w:rsidRPr="003F6C57">
            <w:rPr>
              <w:rFonts w:ascii="Aptos" w:hAnsi="Aptos"/>
              <w:sz w:val="22"/>
              <w:szCs w:val="22"/>
              <w:lang w:val="en-GB"/>
            </w:rPr>
            <w:t xml:space="preserve"> </w:t>
          </w:r>
        </w:sdtContent>
      </w:sdt>
      <w:r w:rsidR="00F46BEE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A94805">
        <w:rPr>
          <w:rFonts w:ascii="Aptos" w:hAnsi="Aptos"/>
          <w:sz w:val="22"/>
          <w:szCs w:val="22"/>
          <w:lang w:val="en-GB"/>
        </w:rPr>
        <w:t xml:space="preserve"> </w:t>
      </w:r>
      <w:r w:rsidR="00F46BEE" w:rsidRPr="003F6C57">
        <w:rPr>
          <w:rFonts w:ascii="Aptos" w:hAnsi="Aptos"/>
          <w:sz w:val="22"/>
          <w:szCs w:val="22"/>
          <w:lang w:val="en-GB"/>
        </w:rPr>
        <w:t>nights.</w:t>
      </w:r>
    </w:p>
    <w:p w14:paraId="5D4E2EEB" w14:textId="2F44AFEB" w:rsidR="002B5277" w:rsidRPr="003F6C57" w:rsidRDefault="00000000">
      <w:pPr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200107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176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783176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F46BEE" w:rsidRPr="003F6C57">
        <w:rPr>
          <w:rFonts w:ascii="Aptos" w:hAnsi="Aptos"/>
          <w:sz w:val="22"/>
          <w:szCs w:val="22"/>
          <w:lang w:val="en-GB"/>
        </w:rPr>
        <w:t xml:space="preserve">I will not be staying at the </w:t>
      </w:r>
      <w:r w:rsidR="00783176" w:rsidRPr="003F6C57">
        <w:rPr>
          <w:rFonts w:ascii="Aptos" w:hAnsi="Aptos"/>
          <w:sz w:val="22"/>
          <w:szCs w:val="22"/>
          <w:lang w:val="en-GB"/>
        </w:rPr>
        <w:t>convention hotel.</w:t>
      </w:r>
    </w:p>
    <w:p w14:paraId="1B5FC415" w14:textId="216F968C" w:rsidR="00783176" w:rsidRPr="003F6C57" w:rsidRDefault="00783176">
      <w:pPr>
        <w:rPr>
          <w:rFonts w:ascii="Aptos" w:hAnsi="Aptos"/>
          <w:i/>
          <w:iCs/>
          <w:sz w:val="22"/>
          <w:szCs w:val="22"/>
          <w:lang w:val="en-GB"/>
        </w:rPr>
      </w:pPr>
      <w:r w:rsidRPr="003F6C57">
        <w:rPr>
          <w:rFonts w:ascii="Aptos" w:hAnsi="Aptos"/>
          <w:i/>
          <w:iCs/>
          <w:sz w:val="22"/>
          <w:szCs w:val="22"/>
          <w:lang w:val="en-GB"/>
        </w:rPr>
        <w:t xml:space="preserve">To book, </w:t>
      </w:r>
      <w:r w:rsidR="00EA060F">
        <w:rPr>
          <w:rFonts w:ascii="Aptos" w:hAnsi="Aptos"/>
          <w:i/>
          <w:iCs/>
          <w:sz w:val="22"/>
          <w:szCs w:val="22"/>
          <w:lang w:val="en-GB"/>
        </w:rPr>
        <w:t>you can either phone</w:t>
      </w:r>
      <w:r w:rsidRPr="003F6C57">
        <w:rPr>
          <w:rFonts w:ascii="Aptos" w:hAnsi="Aptos"/>
          <w:i/>
          <w:iCs/>
          <w:sz w:val="22"/>
          <w:szCs w:val="22"/>
          <w:lang w:val="en-GB"/>
        </w:rPr>
        <w:t xml:space="preserve"> </w:t>
      </w:r>
      <w:r w:rsidR="003D77B0">
        <w:rPr>
          <w:rFonts w:ascii="Aptos" w:hAnsi="Aptos"/>
          <w:i/>
          <w:iCs/>
          <w:sz w:val="22"/>
          <w:szCs w:val="22"/>
          <w:lang w:val="en-GB"/>
        </w:rPr>
        <w:t xml:space="preserve">Rebecca Howell </w:t>
      </w:r>
      <w:r w:rsidR="00EA060F">
        <w:rPr>
          <w:rFonts w:ascii="Aptos" w:hAnsi="Aptos"/>
          <w:i/>
          <w:iCs/>
          <w:sz w:val="22"/>
          <w:szCs w:val="22"/>
          <w:lang w:val="en-GB"/>
        </w:rPr>
        <w:t xml:space="preserve">on 0344 879903 or email her </w:t>
      </w:r>
      <w:r w:rsidR="003D77B0">
        <w:rPr>
          <w:rFonts w:ascii="Aptos" w:hAnsi="Aptos"/>
          <w:i/>
          <w:iCs/>
          <w:sz w:val="22"/>
          <w:szCs w:val="22"/>
          <w:lang w:val="en-GB"/>
        </w:rPr>
        <w:t xml:space="preserve">on weddings.craxton@macdonald-hotels.co.uk </w:t>
      </w:r>
      <w:r w:rsidRPr="003F6C57">
        <w:rPr>
          <w:rFonts w:ascii="Aptos" w:hAnsi="Aptos"/>
          <w:i/>
          <w:iCs/>
          <w:sz w:val="22"/>
          <w:szCs w:val="22"/>
          <w:lang w:val="en-GB"/>
        </w:rPr>
        <w:t>quoting “Stereoscopic Society”</w:t>
      </w:r>
      <w:r w:rsidR="00EA060F">
        <w:rPr>
          <w:rFonts w:ascii="Aptos" w:hAnsi="Aptos"/>
          <w:i/>
          <w:iCs/>
          <w:sz w:val="22"/>
          <w:szCs w:val="22"/>
          <w:lang w:val="en-GB"/>
        </w:rPr>
        <w:t xml:space="preserve">.  The email option is preferable as set out in the information leaflet.  </w:t>
      </w:r>
      <w:r w:rsidR="00EA060F" w:rsidRPr="00EA060F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="003D77B0">
        <w:rPr>
          <w:rFonts w:ascii="Aptos" w:hAnsi="Aptos"/>
          <w:i/>
          <w:iCs/>
          <w:sz w:val="22"/>
          <w:szCs w:val="22"/>
          <w:lang w:val="en-GB"/>
        </w:rPr>
        <w:t xml:space="preserve"> </w:t>
      </w:r>
    </w:p>
    <w:p w14:paraId="6C063188" w14:textId="77777777" w:rsidR="00783176" w:rsidRPr="003F6C57" w:rsidRDefault="00783176">
      <w:pPr>
        <w:rPr>
          <w:rFonts w:ascii="Aptos" w:hAnsi="Aptos"/>
          <w:sz w:val="22"/>
          <w:szCs w:val="22"/>
          <w:lang w:val="en-GB"/>
        </w:rPr>
      </w:pPr>
    </w:p>
    <w:p w14:paraId="580B098D" w14:textId="14DE15D9" w:rsidR="00783176" w:rsidRPr="003F6C57" w:rsidRDefault="001D7E80" w:rsidP="00AE4FCE">
      <w:pPr>
        <w:spacing w:after="60"/>
        <w:rPr>
          <w:rFonts w:ascii="Aptos ExtraBold" w:hAnsi="Aptos ExtraBold"/>
          <w:sz w:val="22"/>
          <w:szCs w:val="22"/>
          <w:lang w:val="en-GB"/>
        </w:rPr>
      </w:pPr>
      <w:r w:rsidRPr="003F6C57">
        <w:rPr>
          <w:rFonts w:ascii="Aptos ExtraBold" w:hAnsi="Aptos ExtraBold"/>
          <w:sz w:val="22"/>
          <w:szCs w:val="22"/>
          <w:lang w:val="en-GB"/>
        </w:rPr>
        <w:t>Payment</w:t>
      </w:r>
    </w:p>
    <w:p w14:paraId="32F7C5E8" w14:textId="50CB5D3F" w:rsidR="001D7E80" w:rsidRPr="003F6C57" w:rsidRDefault="00423C0B">
      <w:pPr>
        <w:rPr>
          <w:rFonts w:ascii="Aptos" w:hAnsi="Aptos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>None of the above payments are due until signing in at the convention.</w:t>
      </w:r>
    </w:p>
    <w:p w14:paraId="5FB4AA3B" w14:textId="10815D93" w:rsidR="00C45A90" w:rsidRPr="003F6C57" w:rsidRDefault="00AA1F2E">
      <w:pPr>
        <w:rPr>
          <w:rFonts w:ascii="Aptos" w:hAnsi="Aptos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 xml:space="preserve">Please pay preferably by bank transfer. </w:t>
      </w:r>
      <w:r w:rsidR="00C45A90" w:rsidRPr="003F6C57">
        <w:rPr>
          <w:rFonts w:ascii="Aptos" w:hAnsi="Aptos"/>
          <w:sz w:val="22"/>
          <w:szCs w:val="22"/>
          <w:lang w:val="en-GB"/>
        </w:rPr>
        <w:t xml:space="preserve">You will receive information with account details shortly before the convention. Alternatively, you may </w:t>
      </w:r>
      <w:r w:rsidR="0067783E" w:rsidRPr="003F6C57">
        <w:rPr>
          <w:rFonts w:ascii="Aptos" w:hAnsi="Aptos"/>
          <w:sz w:val="22"/>
          <w:szCs w:val="22"/>
          <w:lang w:val="en-GB"/>
        </w:rPr>
        <w:t>use</w:t>
      </w:r>
      <w:r w:rsidR="00993A0F" w:rsidRPr="003F6C57">
        <w:rPr>
          <w:rFonts w:ascii="Aptos" w:hAnsi="Aptos"/>
          <w:sz w:val="22"/>
          <w:szCs w:val="22"/>
          <w:lang w:val="en-GB"/>
        </w:rPr>
        <w:t xml:space="preserve"> PayPal or</w:t>
      </w:r>
      <w:r w:rsidR="00C45A90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67783E" w:rsidRPr="003F6C57">
        <w:rPr>
          <w:rFonts w:ascii="Aptos" w:hAnsi="Aptos"/>
          <w:sz w:val="22"/>
          <w:szCs w:val="22"/>
          <w:lang w:val="en-GB"/>
        </w:rPr>
        <w:t xml:space="preserve">pay </w:t>
      </w:r>
      <w:r w:rsidR="00C45A90" w:rsidRPr="003F6C57">
        <w:rPr>
          <w:rFonts w:ascii="Aptos" w:hAnsi="Aptos"/>
          <w:sz w:val="22"/>
          <w:szCs w:val="22"/>
          <w:lang w:val="en-GB"/>
        </w:rPr>
        <w:t xml:space="preserve">by UK cheque or in cash at </w:t>
      </w:r>
      <w:r w:rsidRPr="003F6C57">
        <w:rPr>
          <w:rFonts w:ascii="Aptos" w:hAnsi="Aptos"/>
          <w:sz w:val="22"/>
          <w:szCs w:val="22"/>
          <w:lang w:val="en-GB"/>
        </w:rPr>
        <w:t xml:space="preserve">convention </w:t>
      </w:r>
      <w:r w:rsidR="00C45A90" w:rsidRPr="003F6C57">
        <w:rPr>
          <w:rFonts w:ascii="Aptos" w:hAnsi="Aptos"/>
          <w:sz w:val="22"/>
          <w:szCs w:val="22"/>
          <w:lang w:val="en-GB"/>
        </w:rPr>
        <w:t>reception.</w:t>
      </w:r>
    </w:p>
    <w:p w14:paraId="39AEFFEE" w14:textId="77777777" w:rsidR="00423C0B" w:rsidRPr="003F6C57" w:rsidRDefault="00423C0B">
      <w:pPr>
        <w:rPr>
          <w:rFonts w:ascii="Aptos" w:hAnsi="Aptos"/>
          <w:sz w:val="22"/>
          <w:szCs w:val="22"/>
          <w:lang w:val="en-GB"/>
        </w:rPr>
      </w:pPr>
    </w:p>
    <w:p w14:paraId="0E7D0BEF" w14:textId="2C6F4EF3" w:rsidR="00993A0F" w:rsidRPr="003F6C57" w:rsidRDefault="00993A0F">
      <w:pPr>
        <w:rPr>
          <w:rFonts w:ascii="Aptos" w:hAnsi="Aptos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 xml:space="preserve">NB: </w:t>
      </w:r>
      <w:r w:rsidR="00EA060F">
        <w:rPr>
          <w:rFonts w:ascii="Aptos" w:hAnsi="Aptos"/>
          <w:sz w:val="22"/>
          <w:szCs w:val="22"/>
          <w:lang w:val="en-GB"/>
        </w:rPr>
        <w:t>I</w:t>
      </w:r>
      <w:r w:rsidRPr="003F6C57">
        <w:rPr>
          <w:rFonts w:ascii="Aptos" w:hAnsi="Aptos"/>
          <w:sz w:val="22"/>
          <w:szCs w:val="22"/>
          <w:lang w:val="en-GB"/>
        </w:rPr>
        <w:t xml:space="preserve">n the event of </w:t>
      </w:r>
      <w:r w:rsidR="00EA060F">
        <w:rPr>
          <w:rFonts w:ascii="Aptos" w:hAnsi="Aptos"/>
          <w:sz w:val="22"/>
          <w:szCs w:val="22"/>
          <w:lang w:val="en-GB"/>
        </w:rPr>
        <w:t xml:space="preserve">an </w:t>
      </w:r>
      <w:r w:rsidRPr="003F6C57">
        <w:rPr>
          <w:rFonts w:ascii="Aptos" w:hAnsi="Aptos"/>
          <w:sz w:val="22"/>
          <w:szCs w:val="22"/>
          <w:lang w:val="en-GB"/>
        </w:rPr>
        <w:t xml:space="preserve">unexpected need to cancel this booking, members are advised that they may find it advantageous to cover any unforeseen </w:t>
      </w:r>
      <w:r w:rsidR="00EA060F">
        <w:rPr>
          <w:rFonts w:ascii="Aptos" w:hAnsi="Aptos"/>
          <w:sz w:val="22"/>
          <w:szCs w:val="22"/>
          <w:lang w:val="en-GB"/>
        </w:rPr>
        <w:t>circumstances</w:t>
      </w:r>
      <w:r w:rsidRPr="003F6C57">
        <w:rPr>
          <w:rFonts w:ascii="Aptos" w:hAnsi="Aptos"/>
          <w:sz w:val="22"/>
          <w:szCs w:val="22"/>
          <w:lang w:val="en-GB"/>
        </w:rPr>
        <w:t xml:space="preserve"> with their own travel insurance.</w:t>
      </w:r>
    </w:p>
    <w:p w14:paraId="20B939B5" w14:textId="77777777" w:rsidR="0067783E" w:rsidRPr="003F6C57" w:rsidRDefault="0067783E">
      <w:pPr>
        <w:rPr>
          <w:rFonts w:ascii="Aptos" w:hAnsi="Aptos"/>
          <w:sz w:val="22"/>
          <w:szCs w:val="22"/>
          <w:lang w:val="en-GB"/>
        </w:rPr>
      </w:pPr>
    </w:p>
    <w:p w14:paraId="5062507F" w14:textId="1D83B612" w:rsidR="00603AFC" w:rsidRDefault="00603AFC">
      <w:pPr>
        <w:rPr>
          <w:rFonts w:ascii="Aptos" w:hAnsi="Aptos"/>
          <w:color w:val="auto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 xml:space="preserve">Please return </w:t>
      </w:r>
      <w:r w:rsidR="00EA060F">
        <w:rPr>
          <w:rFonts w:ascii="Aptos" w:hAnsi="Aptos"/>
          <w:sz w:val="22"/>
          <w:szCs w:val="22"/>
          <w:lang w:val="en-GB"/>
        </w:rPr>
        <w:t xml:space="preserve">this form </w:t>
      </w:r>
      <w:r w:rsidRPr="003F6C57">
        <w:rPr>
          <w:rFonts w:ascii="Aptos" w:hAnsi="Aptos"/>
          <w:sz w:val="22"/>
          <w:szCs w:val="22"/>
          <w:lang w:val="en-GB"/>
        </w:rPr>
        <w:t>by e-mail t</w:t>
      </w:r>
      <w:r w:rsidR="00EA060F">
        <w:rPr>
          <w:rFonts w:ascii="Aptos" w:hAnsi="Aptos"/>
          <w:sz w:val="22"/>
          <w:szCs w:val="22"/>
          <w:lang w:val="en-GB"/>
        </w:rPr>
        <w:t xml:space="preserve">o </w:t>
      </w:r>
      <w:hyperlink r:id="rId6" w:history="1">
        <w:r w:rsidR="00EA060F" w:rsidRPr="00EA060F">
          <w:rPr>
            <w:rStyle w:val="Hyperlink"/>
            <w:rFonts w:ascii="Aptos" w:hAnsi="Aptos"/>
            <w:color w:val="auto"/>
            <w:sz w:val="22"/>
            <w:szCs w:val="22"/>
            <w:lang w:val="en-GB"/>
          </w:rPr>
          <w:t>convention@stereoscopicsociety.org.uk</w:t>
        </w:r>
      </w:hyperlink>
      <w:r w:rsidRPr="00EA060F">
        <w:rPr>
          <w:rFonts w:ascii="Aptos" w:hAnsi="Aptos"/>
          <w:color w:val="auto"/>
          <w:sz w:val="22"/>
          <w:szCs w:val="22"/>
          <w:lang w:val="en-GB"/>
        </w:rPr>
        <w:t>.</w:t>
      </w:r>
    </w:p>
    <w:p w14:paraId="3535C041" w14:textId="44E67E7A" w:rsidR="00C07CA7" w:rsidRPr="003F6C57" w:rsidRDefault="00C07CA7">
      <w:pPr>
        <w:rPr>
          <w:rFonts w:ascii="Aptos" w:hAnsi="Aptos"/>
          <w:sz w:val="22"/>
          <w:szCs w:val="22"/>
          <w:lang w:val="en-GB"/>
        </w:rPr>
      </w:pPr>
    </w:p>
    <w:sectPr w:rsidR="00C07CA7" w:rsidRPr="003F6C57" w:rsidSect="00DE29F5">
      <w:pgSz w:w="11906" w:h="16838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F5"/>
    <w:rsid w:val="000114C8"/>
    <w:rsid w:val="00015F1D"/>
    <w:rsid w:val="0003536B"/>
    <w:rsid w:val="00064F97"/>
    <w:rsid w:val="0007667A"/>
    <w:rsid w:val="000C18A6"/>
    <w:rsid w:val="000E10A5"/>
    <w:rsid w:val="0012335E"/>
    <w:rsid w:val="00146846"/>
    <w:rsid w:val="00194FA4"/>
    <w:rsid w:val="001B33E8"/>
    <w:rsid w:val="001D2715"/>
    <w:rsid w:val="001D7E80"/>
    <w:rsid w:val="001E3D0E"/>
    <w:rsid w:val="001E6BA5"/>
    <w:rsid w:val="00237271"/>
    <w:rsid w:val="002440B5"/>
    <w:rsid w:val="00290856"/>
    <w:rsid w:val="002A1764"/>
    <w:rsid w:val="002B5277"/>
    <w:rsid w:val="002D3743"/>
    <w:rsid w:val="002E59CD"/>
    <w:rsid w:val="003167E8"/>
    <w:rsid w:val="003226F3"/>
    <w:rsid w:val="00365D7B"/>
    <w:rsid w:val="003A019B"/>
    <w:rsid w:val="003B2392"/>
    <w:rsid w:val="003D77B0"/>
    <w:rsid w:val="003E1176"/>
    <w:rsid w:val="003F6C57"/>
    <w:rsid w:val="00411CE7"/>
    <w:rsid w:val="004236FF"/>
    <w:rsid w:val="00423C0B"/>
    <w:rsid w:val="00456B93"/>
    <w:rsid w:val="004827AD"/>
    <w:rsid w:val="004B05B9"/>
    <w:rsid w:val="004F3CD9"/>
    <w:rsid w:val="00536D23"/>
    <w:rsid w:val="005911C1"/>
    <w:rsid w:val="005969EA"/>
    <w:rsid w:val="005B4CFA"/>
    <w:rsid w:val="005E4B5E"/>
    <w:rsid w:val="005F0A10"/>
    <w:rsid w:val="005F7268"/>
    <w:rsid w:val="00603AFC"/>
    <w:rsid w:val="0062165B"/>
    <w:rsid w:val="00624D62"/>
    <w:rsid w:val="0067783E"/>
    <w:rsid w:val="0069705E"/>
    <w:rsid w:val="006A36E9"/>
    <w:rsid w:val="00702764"/>
    <w:rsid w:val="00747D53"/>
    <w:rsid w:val="00770769"/>
    <w:rsid w:val="00783176"/>
    <w:rsid w:val="00784576"/>
    <w:rsid w:val="00786875"/>
    <w:rsid w:val="00792F53"/>
    <w:rsid w:val="007A038E"/>
    <w:rsid w:val="007D5626"/>
    <w:rsid w:val="00806CB6"/>
    <w:rsid w:val="00875D02"/>
    <w:rsid w:val="00877C59"/>
    <w:rsid w:val="008F65A9"/>
    <w:rsid w:val="0093694C"/>
    <w:rsid w:val="00993A0F"/>
    <w:rsid w:val="009A253E"/>
    <w:rsid w:val="009D7946"/>
    <w:rsid w:val="00A81598"/>
    <w:rsid w:val="00A94805"/>
    <w:rsid w:val="00A97453"/>
    <w:rsid w:val="00AA1F2E"/>
    <w:rsid w:val="00AD23A0"/>
    <w:rsid w:val="00AE4FCE"/>
    <w:rsid w:val="00B16239"/>
    <w:rsid w:val="00B32E28"/>
    <w:rsid w:val="00B40EBC"/>
    <w:rsid w:val="00B93F86"/>
    <w:rsid w:val="00BF495F"/>
    <w:rsid w:val="00C07CA7"/>
    <w:rsid w:val="00C41020"/>
    <w:rsid w:val="00C45A90"/>
    <w:rsid w:val="00CB2B4C"/>
    <w:rsid w:val="00CF41EB"/>
    <w:rsid w:val="00CF485D"/>
    <w:rsid w:val="00CF5A4F"/>
    <w:rsid w:val="00CF62D2"/>
    <w:rsid w:val="00D52666"/>
    <w:rsid w:val="00D52FA3"/>
    <w:rsid w:val="00D6517C"/>
    <w:rsid w:val="00D92C57"/>
    <w:rsid w:val="00D951C9"/>
    <w:rsid w:val="00DA5050"/>
    <w:rsid w:val="00DB2402"/>
    <w:rsid w:val="00DE29F5"/>
    <w:rsid w:val="00DE6447"/>
    <w:rsid w:val="00DF715D"/>
    <w:rsid w:val="00E26E7F"/>
    <w:rsid w:val="00E50249"/>
    <w:rsid w:val="00E63AF5"/>
    <w:rsid w:val="00E66065"/>
    <w:rsid w:val="00EA060F"/>
    <w:rsid w:val="00EA41C0"/>
    <w:rsid w:val="00EC2B30"/>
    <w:rsid w:val="00F20061"/>
    <w:rsid w:val="00F46BEE"/>
    <w:rsid w:val="00F5629C"/>
    <w:rsid w:val="00F85E61"/>
    <w:rsid w:val="00F91FD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DDF7"/>
  <w15:chartTrackingRefBased/>
  <w15:docId w15:val="{69F3C3F9-32B2-4C0F-B4DF-4777398D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F5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9F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9F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9F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F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F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F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F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F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F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9F5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9F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9F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9F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9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DE29F5"/>
    <w:pPr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0"/>
      <w:szCs w:val="24"/>
      <w:lang w:val="en-GB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114C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372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vention@stereoscopicsociety.org.u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A6BD8-33D2-4486-86A3-2E3BFC033547}"/>
      </w:docPartPr>
      <w:docPartBody>
        <w:p w:rsidR="00614669" w:rsidRDefault="00434A7C">
          <w:r w:rsidRPr="00EA2C29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7C"/>
    <w:rsid w:val="0000368F"/>
    <w:rsid w:val="0007667A"/>
    <w:rsid w:val="000C18A6"/>
    <w:rsid w:val="001B33E8"/>
    <w:rsid w:val="003A019B"/>
    <w:rsid w:val="00434A7C"/>
    <w:rsid w:val="00456B93"/>
    <w:rsid w:val="004B05B9"/>
    <w:rsid w:val="00614669"/>
    <w:rsid w:val="006D0F63"/>
    <w:rsid w:val="00720197"/>
    <w:rsid w:val="00757862"/>
    <w:rsid w:val="007A0110"/>
    <w:rsid w:val="007D5626"/>
    <w:rsid w:val="0093694C"/>
    <w:rsid w:val="0095048E"/>
    <w:rsid w:val="00976629"/>
    <w:rsid w:val="00A114B7"/>
    <w:rsid w:val="00AD23A0"/>
    <w:rsid w:val="00B13065"/>
    <w:rsid w:val="00B32E28"/>
    <w:rsid w:val="00BF495F"/>
    <w:rsid w:val="00C61980"/>
    <w:rsid w:val="00C92268"/>
    <w:rsid w:val="00D35416"/>
    <w:rsid w:val="00DF715D"/>
    <w:rsid w:val="00FA6A1B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A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34DE-2406-4E6F-9BB5-5ED9D9C1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Lorenz</dc:creator>
  <cp:keywords/>
  <dc:description/>
  <cp:lastModifiedBy>Bovill, Helen</cp:lastModifiedBy>
  <cp:revision>11</cp:revision>
  <cp:lastPrinted>2025-01-25T16:27:00Z</cp:lastPrinted>
  <dcterms:created xsi:type="dcterms:W3CDTF">2025-01-29T16:10:00Z</dcterms:created>
  <dcterms:modified xsi:type="dcterms:W3CDTF">2025-10-21T22:49:00Z</dcterms:modified>
</cp:coreProperties>
</file>